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F4E79"/>
          <w:sz w:val="40"/>
          <w:szCs w:val="40"/>
        </w:rPr>
        <w:t xml:space="preserve">Sample Analysis of AI Tools for Faculty</w:t>
      </w:r>
    </w:p>
    <w:p>
      <w:pPr>
        <w:spacing w:after="240"/>
        <w:jc w:val="center"/>
      </w:pPr>
      <w:r>
        <w:rPr>
          <w:color w:val="666666"/>
          <w:sz w:val="22"/>
          <w:szCs w:val="22"/>
        </w:rPr>
        <w:t xml:space="preserve">Teaching, Assessment, Diagrams, Grading and Unified Workflow</w:t>
      </w:r>
    </w:p>
    <w:p>
      <w:r>
        <w:t xml:space="preserve">This document provides five worked sample analyses that compare real AI tools across faculty-facing tasks. Each analysis includes a use case, feature scorecard, SWOT, cost view, and a concrete recommendation for a university department.</w:t>
      </w:r>
    </w:p>
    <w:p>
      <w:pPr>
        <w:pStyle w:val="Heading1"/>
      </w:pPr>
      <w:r>
        <w:t xml:space="preserve">1. Teaching / Lesson Planning: ChatGPT Edu vs. Claude for Education</w:t>
      </w:r>
    </w:p>
    <w:p>
      <w:pPr>
        <w:pStyle w:val="Heading2"/>
      </w:pPr>
      <w:r>
        <w:t xml:space="preserve">Scenario</w:t>
      </w:r>
    </w:p>
    <w:p>
      <w:r>
        <w:t xml:space="preserve">A Computer Science department wants to generate lecture outlines, explain tricky algorithms in multiple difficulty levels, and produce short in-class examples for a Data Structures course.</w:t>
      </w:r>
    </w:p>
    <w:p>
      <w:pPr>
        <w:pStyle w:val="Heading2"/>
      </w:pPr>
      <w:r>
        <w:t xml:space="preserve">Feature Scorecard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Criterion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ChatGPT Edu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Claude for Education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Long-context handling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128k context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200k context (larger syllabi / papers)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Coding examples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Strong, fast code generation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Stronger safety explanations and caveats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Institutional admin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Admin console, user management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Enterprise controls but newer in education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Privacy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No training on Edu data (OpenAI pledge)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Anthropic enterprise data controls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Pricing model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Per-user seat + admin fee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Per-user seat + enterprise agreement</w:t>
            </w:r>
          </w:p>
        </w:tc>
      </w:tr>
    </w:tbl>
    <w:p>
      <w:pPr>
        <w:pStyle w:val="Heading2"/>
      </w:pPr>
      <w:r>
        <w:t xml:space="preserve">SWOT: ChatGPT Edu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7F3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Strengths</w:t>
            </w:r>
          </w:p>
          <w:p>
            <w:r>
              <w:t xml:space="preserve">Familiar interface, strong coding support, image and voice input, admin dashboard.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E7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Weaknesses</w:t>
            </w:r>
          </w:p>
          <w:p>
            <w:r>
              <w:t xml:space="preserve">Can hallucinate citations; guardrails may refuse legitimate academic content; needs prompt engineering training.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7F3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Opportunities</w:t>
            </w:r>
          </w:p>
          <w:p>
            <w:r>
              <w:t xml:space="preserve">Integrates with Canvas/Moodle via LTI; can power department chatbots over course content.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E7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Threats</w:t>
            </w:r>
          </w:p>
          <w:p>
            <w:r>
              <w:t xml:space="preserve">Vendor lock-in and recurring per-user cost; export of conversation data needs policy clarity.</w:t>
            </w:r>
          </w:p>
        </w:tc>
      </w:tr>
    </w:tbl>
    <w:p>
      <w:pPr>
        <w:pStyle w:val="Heading2"/>
      </w:pPr>
      <w:r>
        <w:t xml:space="preserve">Recommendation</w:t>
      </w:r>
    </w:p>
    <w:p>
      <w:r>
        <w:t xml:space="preserve">Choose ChatGPT Edu if the priority is coding examples, broad integration, and a familiar interface. Choose Claude for Education when faculty work with long readings, legal/ethical case studies, or need longer-context synthesis. Budget for faculty training either way.</w:t>
      </w:r>
    </w:p>
    <w:p>
      <w:pPr>
        <w:pStyle w:val="Heading1"/>
      </w:pPr>
      <w:r>
        <w:t xml:space="preserve">2. Assignment and Quiz Creation: MagicSchool vs. Quizizz AI</w:t>
      </w:r>
    </w:p>
    <w:p>
      <w:pPr>
        <w:pStyle w:val="Heading2"/>
      </w:pPr>
      <w:r>
        <w:t xml:space="preserve">Scenario</w:t>
      </w:r>
    </w:p>
    <w:p>
      <w:r>
        <w:t xml:space="preserve">An English department needs to create differentiated reading comprehension passages, generate MCQs, and produce a quiz that auto-grades and feeds into the LMS gradebook.</w:t>
      </w:r>
    </w:p>
    <w:p>
      <w:pPr>
        <w:pStyle w:val="Heading2"/>
      </w:pPr>
      <w:r>
        <w:t xml:space="preserve">Feature Scorecard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Criterion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MagicSchool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Quizizz AI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Primary output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Lesson plans, rubrics, worksheets, IEP support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Gamified quizzes, polls, interactive lessons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Differentiation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Built-in levels and student profiles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Difficulty tagging and adaptive follow-up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LMS export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PDF/Word/Google export; no deep gradebook sync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Google Classroom, Canvas, Schoology integration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Auto-grading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Limited; mostly manual rubric aid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Strong; auto-grades MCQ and short answer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Cost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Free tier; paid school/district license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Free tier; paid school plan for analytics</w:t>
            </w:r>
          </w:p>
        </w:tc>
      </w:tr>
    </w:tbl>
    <w:p>
      <w:pPr>
        <w:pStyle w:val="Heading2"/>
      </w:pPr>
      <w:r>
        <w:t xml:space="preserve">Workflow Fit</w:t>
      </w:r>
    </w:p>
    <w:p>
      <w:pPr>
        <w:pStyle w:val="ListParagraph"/>
        <w:numPr>
          <w:ilvl w:val="0"/>
          <w:numId w:val="2"/>
        </w:numPr>
      </w:pPr>
      <w:r>
        <w:t xml:space="preserve">Use MagicSchool to generate the original passage, learning objectives, and rubric.</w:t>
      </w:r>
    </w:p>
    <w:p>
      <w:pPr>
        <w:pStyle w:val="ListParagraph"/>
        <w:numPr>
          <w:ilvl w:val="0"/>
          <w:numId w:val="2"/>
        </w:numPr>
      </w:pPr>
      <w:r>
        <w:t xml:space="preserve">Import the passage into Quizizz AI to generate a question bank with auto-grading.</w:t>
      </w:r>
    </w:p>
    <w:p>
      <w:pPr>
        <w:pStyle w:val="ListParagraph"/>
        <w:numPr>
          <w:ilvl w:val="0"/>
          <w:numId w:val="2"/>
        </w:numPr>
      </w:pPr>
      <w:r>
        <w:t xml:space="preserve">Export results back to the LMS gradebook via Quizizz integrations.</w:t>
      </w:r>
    </w:p>
    <w:p>
      <w:pPr>
        <w:pStyle w:val="Heading2"/>
      </w:pPr>
      <w:r>
        <w:t xml:space="preserve">Recommendation</w:t>
      </w:r>
    </w:p>
    <w:p>
      <w:r>
        <w:t xml:space="preserve">MagicSchool is stronger for curriculum design; Quizizz AI is stronger for assessment delivery. Pair them for an end-to-end assignment-to-quiz pipeline.</w:t>
      </w:r>
    </w:p>
    <w:p>
      <w:pPr>
        <w:pStyle w:val="Heading1"/>
      </w:pPr>
      <w:r>
        <w:t xml:space="preserve">3. Diagrams and Charts: Napkin AI vs. Eraser DiagramGPT</w:t>
      </w:r>
    </w:p>
    <w:p>
      <w:pPr>
        <w:pStyle w:val="Heading2"/>
      </w:pPr>
      <w:r>
        <w:t xml:space="preserve">Scenario</w:t>
      </w:r>
    </w:p>
    <w:p>
      <w:r>
        <w:t xml:space="preserve">A Biology professor wants to turn text explanations (e.g., photosynthesis steps, lab protocols) into editable diagrams and flowcharts for slides and handouts.</w:t>
      </w:r>
    </w:p>
    <w:p>
      <w:pPr>
        <w:pStyle w:val="Heading2"/>
      </w:pPr>
      <w:r>
        <w:t xml:space="preserve">Feature Scorecard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Criterion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Napkin AI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Eraser DiagramGPT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Input style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Paste text and get slide-ready visuals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Text-to-diagram with code-like DSL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Diagram types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Icons, flowcharts, cycles, Venn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Architecture, flowcharts, ER diagrams, mind maps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Editability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Drag-and-drop editor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Diagram-as-code editor with version history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Export formats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PNG, SVG, PPTX, PDF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PNG, SVG, PDF, embedded code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Collaboration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Real-time team editing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Real-time collaboration + Git-like branches</w:t>
            </w:r>
          </w:p>
        </w:tc>
      </w:tr>
    </w:tbl>
    <w:p>
      <w:pPr>
        <w:pStyle w:val="Heading2"/>
      </w:pPr>
      <w:r>
        <w:t xml:space="preserve">SWOT: Napkin AI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7F3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Strengths</w:t>
            </w:r>
          </w:p>
          <w:p>
            <w:r>
              <w:t xml:space="preserve">Very fast visual generation from text; ideal for non-designer faculty; export to slides.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E7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Weaknesses</w:t>
            </w:r>
          </w:p>
          <w:p>
            <w:r>
              <w:t xml:space="preserve">Less precise for technical diagrams; limited free tier; style templates may not match institutional branding.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7F3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Opportunities</w:t>
            </w:r>
          </w:p>
          <w:p>
            <w:r>
              <w:t xml:space="preserve">Use as a slide creation accelerator and student handout generator.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E7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Threats</w:t>
            </w:r>
          </w:p>
          <w:p>
            <w:r>
              <w:t xml:space="preserve">Copyright/ownership of generated iconography and licensing for commercial course materials.</w:t>
            </w:r>
          </w:p>
        </w:tc>
      </w:tr>
    </w:tbl>
    <w:p>
      <w:pPr>
        <w:pStyle w:val="Heading2"/>
      </w:pPr>
      <w:r>
        <w:t xml:space="preserve">Recommendation</w:t>
      </w:r>
    </w:p>
    <w:p>
      <w:r>
        <w:t xml:space="preserve">For non-technical subjects and rapid slide visuals, Napkin AI is the better fit. For technical diagrams, system architecture, or data models, Eraser DiagramGPT offers more control and reproducibility.</w:t>
      </w:r>
    </w:p>
    <w:p>
      <w:pPr>
        <w:pStyle w:val="Heading1"/>
      </w:pPr>
      <w:r>
        <w:t xml:space="preserve">4. Grading and Feedback: Gradescope vs. CoGrader</w:t>
      </w:r>
    </w:p>
    <w:p>
      <w:pPr>
        <w:pStyle w:val="Heading2"/>
      </w:pPr>
      <w:r>
        <w:t xml:space="preserve">Scenario</w:t>
      </w:r>
    </w:p>
    <w:p>
      <w:r>
        <w:t xml:space="preserve">A Mathematics department runs large calculus sections with handwritten problem sets and short-answer exams. They need auto-ubric grouping, AI-assisted comments, and LMS grade push.</w:t>
      </w:r>
    </w:p>
    <w:p>
      <w:pPr>
        <w:pStyle w:val="Heading2"/>
      </w:pPr>
      <w:r>
        <w:t xml:space="preserve">Feature Scorecard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Criterion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Gradescope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CoGrader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Grading model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AI groups similar answers; human confirms rubric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AI suggests scores and feedback; human reviews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Handwritten OCR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Mathpix-powered; strong for equations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Better for typed/typed-like text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LMS integration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Canvas, Blackboard, Moodle, D2L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Google Classroom, Canvas, Schoology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Question types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MCQ, short answer, math, programming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Essays, rubric-based short answer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Analytics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Item analysis, regrade requests, rubric reports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Bias detection, feedback quality reports</w:t>
            </w:r>
          </w:p>
        </w:tc>
      </w:tr>
    </w:tbl>
    <w:p>
      <w:pPr>
        <w:pStyle w:val="Heading2"/>
      </w:pPr>
      <w:r>
        <w:t xml:space="preserve">SWOT: Gradescope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7F3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Strengths</w:t>
            </w:r>
          </w:p>
          <w:p>
            <w:r>
              <w:t xml:space="preserve">Mature platform; excellent for STEM handwritten work; integrates with major LMSs.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E7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Weaknesses</w:t>
            </w:r>
          </w:p>
          <w:p>
            <w:r>
              <w:t xml:space="preserve">Requires scanned submissions; setup cost for large exams; some features need institutional license.</w:t>
            </w:r>
          </w:p>
        </w:tc>
      </w:tr>
      <w:tr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7F3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Opportunities</w:t>
            </w:r>
          </w:p>
          <w:p>
            <w:r>
              <w:t xml:space="preserve">Can scale to large-enrollment courses and reduce grader time by 50%+.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BE7E7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</w:rPr>
              <w:t xml:space="preserve">Threats</w:t>
            </w:r>
          </w:p>
          <w:p>
            <w:r>
              <w:t xml:space="preserve">Over-reliance on AI grouping may miss creative but correct answers; needs human audit.</w:t>
            </w:r>
          </w:p>
        </w:tc>
      </w:tr>
    </w:tbl>
    <w:p>
      <w:pPr>
        <w:pStyle w:val="Heading2"/>
      </w:pPr>
      <w:r>
        <w:t xml:space="preserve">Recommendation</w:t>
      </w:r>
    </w:p>
    <w:p>
      <w:r>
        <w:t xml:space="preserve">Use Gradescope for math, science, and engineering assessments with mixed handwritten and typed work. Use CoGrader for humanities and social-science essays where feedback quality and bias transparency matter more.</w:t>
      </w:r>
    </w:p>
    <w:p>
      <w:pPr>
        <w:pStyle w:val="Heading1"/>
      </w:pPr>
      <w:r>
        <w:t xml:space="preserve">5. Unified Workflow: Building a Single Database from Siloed Tools</w:t>
      </w:r>
    </w:p>
    <w:p>
      <w:pPr>
        <w:pStyle w:val="Heading2"/>
      </w:pPr>
      <w:r>
        <w:t xml:space="preserve">Scenario</w:t>
      </w:r>
    </w:p>
    <w:p>
      <w:r>
        <w:t xml:space="preserve">A university wants to aggregate teaching materials, quiz scores, attendance, and AI-generated feedback into one analytical warehouse so department heads can track course outcomes and student risk.</w:t>
      </w:r>
    </w:p>
    <w:p>
      <w:pPr>
        <w:pStyle w:val="Heading2"/>
      </w:pPr>
      <w:r>
        <w:t xml:space="preserve">Proposed Architecture</w:t>
      </w:r>
    </w:p>
    <w:p>
      <w:pPr>
        <w:pStyle w:val="ListParagraph"/>
        <w:numPr>
          <w:ilvl w:val="0"/>
          <w:numId w:val="2"/>
        </w:numPr>
      </w:pPr>
      <w:r>
        <w:t xml:space="preserve">Source systems: LMS (Canvas/Moodle), Quizizz AI, Gradescope, CoGrader, attendance app, SIS.</w:t>
      </w:r>
    </w:p>
    <w:p>
      <w:pPr>
        <w:pStyle w:val="ListParagraph"/>
        <w:numPr>
          <w:ilvl w:val="0"/>
          <w:numId w:val="2"/>
        </w:numPr>
      </w:pPr>
      <w:r>
        <w:t xml:space="preserve">Ingestion: Airbyte or Fivetran connectors pull data into a PostgreSQL/ClickHouse warehouse.</w:t>
      </w:r>
    </w:p>
    <w:p>
      <w:pPr>
        <w:pStyle w:val="ListParagraph"/>
        <w:numPr>
          <w:ilvl w:val="0"/>
          <w:numId w:val="2"/>
        </w:numPr>
      </w:pPr>
      <w:r>
        <w:t xml:space="preserve">Transformation: dbt models clean and unify tables into student, course, assessment, and outcome dimensions.</w:t>
      </w:r>
    </w:p>
    <w:p>
      <w:pPr>
        <w:pStyle w:val="ListParagraph"/>
        <w:numPr>
          <w:ilvl w:val="0"/>
          <w:numId w:val="2"/>
        </w:numPr>
      </w:pPr>
      <w:r>
        <w:t xml:space="preserve">Analytics: Metabase or Power BI dashboards for faculty and administrators.</w:t>
      </w:r>
    </w:p>
    <w:p>
      <w:pPr>
        <w:pStyle w:val="ListParagraph"/>
        <w:numPr>
          <w:ilvl w:val="0"/>
          <w:numId w:val="2"/>
        </w:numPr>
      </w:pPr>
      <w:r>
        <w:t xml:space="preserve">AI layer: pgvector stores generated lesson embeddings; a small LLM assistant answers queries over course data.</w:t>
      </w:r>
    </w:p>
    <w:p>
      <w:pPr>
        <w:pStyle w:val="Heading2"/>
      </w:pPr>
      <w:r>
        <w:t xml:space="preserve">Cost / Effort Trade-off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0"/>
        <w:gridCol w:w="2250"/>
        <w:gridCol w:w="2250"/>
        <w:gridCol w:w="2250"/>
      </w:tblGrid>
      <w:tr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Approach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Setup Effort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Recurring Cost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Best For</w:t>
            </w:r>
          </w:p>
        </w:tc>
      </w:tr>
      <w:tr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LMS-native AI only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Low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Included in LMS license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Small departments, simple analytics</w:t>
            </w:r>
          </w:p>
        </w:tc>
      </w:tr>
      <w:tr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LMS + spreadsheet exports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Low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Staff time only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Pilot programs, manual review</w:t>
            </w:r>
          </w:p>
        </w:tc>
      </w:tr>
      <w:tr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LMS + warehouse + dashboards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Medium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Cloud DB + BI tool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Medium/large institutions</w:t>
            </w:r>
          </w:p>
        </w:tc>
      </w:tr>
      <w:tr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Full AI stack + vector DB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High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Cloud DB + AI seats</w:t>
            </w:r>
          </w:p>
        </w:tc>
        <w:tc>
          <w:tcPr>
            <w:tcW w:type="dxa" w:w="22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Research-heavy universities</w:t>
            </w:r>
          </w:p>
        </w:tc>
      </w:tr>
    </w:tbl>
    <w:p>
      <w:pPr>
        <w:pStyle w:val="Heading2"/>
      </w:pPr>
      <w:r>
        <w:t xml:space="preserve">Recommendation</w:t>
      </w:r>
    </w:p>
    <w:p>
      <w:r>
        <w:t xml:space="preserve">Start with the LMS + spreadsheet export approach for one semester to define metrics. Then move to a cloud warehouse with dbt as soon as more than two AI tools need to be correlated. The full AI stack is justified only when the institution wants predictive analytics and a custom AI assistant over its own curriculum data.</w:t>
      </w:r>
    </w:p>
    <w:p>
      <w:pPr>
        <w:pStyle w:val="Heading1"/>
      </w:pPr>
      <w:r>
        <w:t xml:space="preserve">Summary Table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300"/>
        <w:gridCol w:w="2300"/>
        <w:gridCol w:w="240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Task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Primary Tool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Alternative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Why This Pairing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Teaching prep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ChatGPT Edu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Claude for Education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Familiarity vs. long context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Assignments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MagicSchool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Diffit / Eduaide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Curriculum design + differentiation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Quizzes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Quizizz AI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Kahoot! AI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Auto-grade + LMS export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Diagrams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Napkin AI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Eraser DiagramGPT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Speed vs. technical precision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Grading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Gradescope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CoGrader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STEM handwriting vs. essay feedback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Unified data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LMS + dbt warehouse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Canvas Data 2 / Moodle Analytics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Cross-tool correlation</w:t>
            </w:r>
          </w:p>
        </w:tc>
      </w:tr>
    </w:tbl>
    <w:p>
      <w:pPr>
        <w:spacing w:before="240"/>
      </w:pPr>
      <w:r>
        <w:t xml:space="preserve">These five samples can be used as templates when evaluating any new AI tool: define the scenario, score key features, run a SWOT, compare cost, and decide the workflow fit before scaling.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</w:pPr>
    <w:rPr>
      <w:rFonts w:ascii="Arial" w:cs="Arial" w:eastAsia="Arial" w:hAnsi="Arial"/>
      <w:b/>
      <w:bCs/>
      <w:color w:val="1F4E79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280"/>
    </w:pPr>
    <w:rPr>
      <w:rFonts w:ascii="Arial" w:cs="Arial" w:eastAsia="Arial" w:hAnsi="Arial"/>
      <w:b/>
      <w:bCs/>
      <w:color w:val="2E75B6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200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2026-07-04T03:12:52.773Z</dcterms:created>
  <dcterms:modified xsi:type="dcterms:W3CDTF">2026-07-04T03:12:52.773Z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