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Group Learning and Teacher-Led Method for M.A. Economics Syllabus (MKU)</w:t>
      </w:r>
    </w:p>
    <w:p>
      <w:pPr>
        <w:pStyle w:val="Heading2"/>
      </w:pPr>
      <w:r>
        <w:t>Introduction</w:t>
      </w:r>
    </w:p>
    <w:p>
      <w:r>
        <w:t>Group Learning combines collaborative student activities with faculty facilitation, while the Teacher-Led Method provides conceptual foundation through expert instruction. A blended approach promotes active learning, critical thinking and Outcome-Based Education.</w:t>
      </w:r>
    </w:p>
    <w:p>
      <w:pPr>
        <w:pStyle w:val="Heading2"/>
      </w:pPr>
      <w:r>
        <w:t>Course-wise Implementation</w:t>
      </w:r>
    </w:p>
    <w:p>
      <w:pPr>
        <w:pStyle w:val="Heading2"/>
      </w:pPr>
      <w:r>
        <w:t>Micro Economics</w:t>
      </w:r>
    </w:p>
    <w:p>
      <w:r>
        <w:t>Teacher explains theories; student groups analyze local market demand and competition.</w:t>
      </w:r>
    </w:p>
    <w:p>
      <w:pPr>
        <w:pStyle w:val="Heading2"/>
      </w:pPr>
      <w:r>
        <w:t>Macro Economics</w:t>
      </w:r>
    </w:p>
    <w:p>
      <w:r>
        <w:t>Faculty introduces macro models; groups discuss RBI policy and inflation trends.</w:t>
      </w:r>
    </w:p>
    <w:p>
      <w:pPr>
        <w:pStyle w:val="Heading2"/>
      </w:pPr>
      <w:r>
        <w:t>Mathematical Economics</w:t>
      </w:r>
    </w:p>
    <w:p>
      <w:r>
        <w:t>Teacher demonstrates methods; groups solve optimization and game theory problems.</w:t>
      </w:r>
    </w:p>
    <w:p>
      <w:pPr>
        <w:pStyle w:val="Heading2"/>
      </w:pPr>
      <w:r>
        <w:t>Econometrics</w:t>
      </w:r>
    </w:p>
    <w:p>
      <w:r>
        <w:t>Faculty teaches regression concepts; groups analyze economic datasets.</w:t>
      </w:r>
    </w:p>
    <w:p>
      <w:pPr>
        <w:pStyle w:val="Heading2"/>
      </w:pPr>
      <w:r>
        <w:t>Growth &amp; Development</w:t>
      </w:r>
    </w:p>
    <w:p>
      <w:r>
        <w:t>Teacher explains growth models; groups compare state development indicators.</w:t>
      </w:r>
    </w:p>
    <w:p>
      <w:pPr>
        <w:pStyle w:val="Heading2"/>
      </w:pPr>
      <w:r>
        <w:t>Public Economics</w:t>
      </w:r>
    </w:p>
    <w:p>
      <w:r>
        <w:t>Faculty lectures on taxation; groups debate GST and public expenditure.</w:t>
      </w:r>
    </w:p>
    <w:p>
      <w:pPr>
        <w:pStyle w:val="Heading2"/>
      </w:pPr>
      <w:r>
        <w:t>Research Methodology</w:t>
      </w:r>
    </w:p>
    <w:p>
      <w:r>
        <w:t>Teacher explains research design; groups conduct mini surveys.</w:t>
      </w:r>
    </w:p>
    <w:p>
      <w:pPr>
        <w:pStyle w:val="Heading2"/>
      </w:pPr>
      <w:r>
        <w:t>International Economics</w:t>
      </w:r>
    </w:p>
    <w:p>
      <w:r>
        <w:t>Teacher covers trade theory; groups study WTO and export cases.</w:t>
      </w:r>
    </w:p>
    <w:p>
      <w:pPr>
        <w:pStyle w:val="Heading2"/>
      </w:pPr>
      <w:r>
        <w:t>Monetary Economics</w:t>
      </w:r>
    </w:p>
    <w:p>
      <w:r>
        <w:t>Faculty explains monetary policy; groups interpret RBI reports.</w:t>
      </w:r>
    </w:p>
    <w:p>
      <w:pPr>
        <w:pStyle w:val="Heading2"/>
      </w:pPr>
      <w:r>
        <w:t>Computer Applications</w:t>
      </w:r>
    </w:p>
    <w:p>
      <w:r>
        <w:t>Teacher demonstrates software; groups prepare dashboards and charts.</w:t>
      </w:r>
    </w:p>
    <w:p>
      <w:pPr>
        <w:pStyle w:val="Heading2"/>
      </w:pPr>
      <w:r>
        <w:t>Electives</w:t>
      </w:r>
    </w:p>
    <w:p>
      <w:r>
        <w:t>Faculty orientation followed by group seminars and field-based discussions.</w:t>
      </w:r>
    </w:p>
    <w:p>
      <w:pPr>
        <w:pStyle w:val="Heading2"/>
      </w:pPr>
      <w:r>
        <w:t>Classroom Process</w:t>
      </w:r>
    </w:p>
    <w:p>
      <w:r>
        <w:t>1. Teacher introduces concept.</w:t>
        <w:br/>
        <w:t>2. Students form groups.</w:t>
        <w:br/>
        <w:t>3. Group discussion and activity.</w:t>
        <w:br/>
        <w:t>4. Presentation by groups.</w:t>
        <w:br/>
        <w:t>5. Faculty feedback.</w:t>
        <w:br/>
        <w:t>6. Reflection and assessment.</w:t>
      </w:r>
    </w:p>
    <w:p>
      <w:pPr>
        <w:pStyle w:val="Heading2"/>
      </w:pPr>
      <w:r>
        <w:t>Assessment</w:t>
      </w:r>
    </w:p>
    <w:p>
      <w:r>
        <w:t>Participation 15%, Collaboration 20%, Presentation 20%, Analysis 25%, Communication 10%, Reflection 10%.</w:t>
      </w:r>
    </w:p>
    <w:p>
      <w:pPr>
        <w:pStyle w:val="Heading2"/>
      </w:pPr>
      <w:r>
        <w:t>Benefits</w:t>
      </w:r>
    </w:p>
    <w:p>
      <w:r>
        <w:t>Improves collaboration, communication, leadership, critical thinking, problem solving and application of economics to real-life situations.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