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Research Framework: Image Processing for Eye-Gaze, Facial Expression and Body Posture Analysis During Online MCQ Assessments for Digital Tracking of Outcome-Based Education (OBE) in Indian Higher Education</w:t>
      </w:r>
    </w:p>
    <w:p>
      <w:pPr>
        <w:pStyle w:val="Heading1"/>
      </w:pPr>
      <w:r>
        <w:t>Abstract</w:t>
      </w:r>
    </w:p>
    <w:p>
      <w:r>
        <w:t>This research framework proposes an AI-enabled assessment ecosystem that combines image processing, eye-gaze tracking, facial expression recognition, body posture analysis, and timed MCQ assessments to digitally monitor learning outcomes in Indian Higher Education Institutions.</w:t>
      </w:r>
    </w:p>
    <w:p>
      <w:pPr>
        <w:pStyle w:val="Heading1"/>
      </w:pPr>
      <w:r>
        <w:t>1. Introduction</w:t>
      </w:r>
    </w:p>
    <w:p>
      <w:r>
        <w:t>Outcome-Based Education (OBE) emphasizes measurable learning outcomes. Traditional online examinations measure correctness of answers but rarely capture attention, engagement, confidence, or behavioral indicators. The proposed framework integrates computer vision and AI to provide a multidimensional assessment model.</w:t>
      </w:r>
    </w:p>
    <w:p>
      <w:pPr>
        <w:pStyle w:val="Heading1"/>
      </w:pPr>
      <w:r>
        <w:t>2. Objectives</w:t>
      </w:r>
    </w:p>
    <w:p>
      <w:r>
        <w:t>• Measure student engagement during assessments.</w:t>
        <w:br/>
        <w:t>• Track attention through eye-gaze analytics.</w:t>
        <w:br/>
        <w:t>• Detect emotional states through facial expression analysis.</w:t>
        <w:br/>
        <w:t>• Analyze body posture and participation.</w:t>
        <w:br/>
        <w:t>• Map behavioral and cognitive indicators to Course Outcomes (COs) and Program Outcomes (POs).</w:t>
      </w:r>
    </w:p>
    <w:p>
      <w:pPr>
        <w:pStyle w:val="Heading1"/>
      </w:pPr>
      <w:r>
        <w:t>3. System Architecture</w:t>
      </w:r>
    </w:p>
    <w:p>
      <w:r>
        <w:t>Student Interface, Assessment Engine, Webcam Monitoring Layer, AI Analytics Engine, OBE Dashboard, Institutional Reporting Module.</w:t>
      </w:r>
    </w:p>
    <w:p>
      <w:pPr>
        <w:pStyle w:val="Heading1"/>
      </w:pPr>
      <w:r>
        <w:t>4. Eye-Gaze Tracking</w:t>
      </w:r>
    </w:p>
    <w:p>
      <w:r>
        <w:t>Parameters include fixation duration, screen focus percentage, blink rate, and off-screen attention. Technologies: OpenCV, Dlib, CNN-based gaze estimation.</w:t>
      </w:r>
    </w:p>
    <w:p>
      <w:pPr>
        <w:pStyle w:val="Heading1"/>
      </w:pPr>
      <w:r>
        <w:t>5. Facial Expression Recognition</w:t>
      </w:r>
    </w:p>
    <w:p>
      <w:r>
        <w:t>Detection of confidence, confusion, stress, anxiety, satisfaction, and engagement using CNN and deep-learning models.</w:t>
      </w:r>
    </w:p>
    <w:p>
      <w:pPr>
        <w:pStyle w:val="Heading1"/>
      </w:pPr>
      <w:r>
        <w:t>6. Body Posture Analytics</w:t>
      </w:r>
    </w:p>
    <w:p>
      <w:r>
        <w:t>Pose estimation identifies active participation, distraction, fatigue, and engagement levels through skeletal key-point detection.</w:t>
      </w:r>
    </w:p>
    <w:p>
      <w:pPr>
        <w:pStyle w:val="Heading1"/>
      </w:pPr>
      <w:r>
        <w:t>7. Time-Controlled MCQ Assessment</w:t>
      </w:r>
    </w:p>
    <w:p>
      <w:r>
        <w:t>Question-wise countdown timers linked to Bloom’s Taxonomy levels L1-L6. Response time analytics are correlated with achievement levels.</w:t>
      </w:r>
    </w:p>
    <w:p>
      <w:pPr>
        <w:pStyle w:val="Heading1"/>
      </w:pPr>
      <w:r>
        <w:t>8. Digital Tracking of OBE</w:t>
      </w:r>
    </w:p>
    <w:p>
      <w:r>
        <w:t>Combines cognitive performance with behavioral evidence to produce measurable educational outcomes.</w:t>
      </w:r>
    </w:p>
    <w:p>
      <w:pPr>
        <w:pStyle w:val="Heading1"/>
      </w:pPr>
      <w:r>
        <w:t>9. Dashboard Design</w:t>
      </w:r>
    </w:p>
    <w:p>
      <w:r>
        <w:t>Displays Attention Index, Engagement Score, Emotional Stability Index, Response Efficiency, CO Attainment, PO Attainment, and Predictive Learning Analytics.</w:t>
      </w:r>
    </w:p>
    <w:p>
      <w:pPr>
        <w:pStyle w:val="Heading1"/>
      </w:pPr>
      <w:r>
        <w:t>10. NEP 2020 Alignment</w:t>
      </w:r>
    </w:p>
    <w:p>
      <w:r>
        <w:t>Supports competency-based education, continuous assessment, digital learning ecosystems, and personalized learning.</w:t>
      </w:r>
    </w:p>
    <w:p>
      <w:pPr>
        <w:pStyle w:val="Heading1"/>
      </w:pPr>
      <w:r>
        <w:t>11. NAAC Relevance</w:t>
      </w:r>
    </w:p>
    <w:p>
      <w:r>
        <w:t>Provides evidence-based quality assurance, learner-centric metrics, and technology-enabled accreditation support.</w:t>
      </w:r>
    </w:p>
    <w:p>
      <w:pPr>
        <w:pStyle w:val="Heading1"/>
      </w:pPr>
      <w:r>
        <w:t>12. Research Methodology</w:t>
      </w:r>
    </w:p>
    <w:p>
      <w:r>
        <w:t>Data Collection → AI Processing → Learning Analytics → OBE Mapping → Institutional Reporting.</w:t>
      </w:r>
    </w:p>
    <w:p>
      <w:pPr>
        <w:pStyle w:val="Heading1"/>
      </w:pPr>
      <w:r>
        <w:t>13. Ethical Considerations</w:t>
      </w:r>
    </w:p>
    <w:p>
      <w:r>
        <w:t>Privacy, informed consent, secure data storage, AI fairness, and compliance with applicable regulations.</w:t>
      </w:r>
    </w:p>
    <w:p>
      <w:pPr>
        <w:pStyle w:val="Heading1"/>
      </w:pPr>
      <w:r>
        <w:t>14. Expected Outcomes</w:t>
      </w:r>
    </w:p>
    <w:p>
      <w:r>
        <w:t>Improved student engagement, enhanced academic integrity, stronger OBE implementation, and data-driven educational decision-making.</w:t>
      </w:r>
    </w:p>
    <w:p>
      <w:pPr>
        <w:pStyle w:val="Heading1"/>
      </w:pPr>
      <w:r>
        <w:t>15. Conclusion</w:t>
      </w:r>
    </w:p>
    <w:p>
      <w:r>
        <w:t>The proposed system extends assessment beyond examination scores and creates a comprehensive framework for digitally tracking educational outcomes in Indian Higher Education.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